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81C5B" w14:textId="77777777" w:rsidR="00FC4829" w:rsidRPr="00A409BF" w:rsidRDefault="00FC4829" w:rsidP="005D06B2">
      <w:pPr>
        <w:jc w:val="both"/>
        <w:rPr>
          <w:rFonts w:ascii="Arial" w:hAnsi="Arial" w:cs="Arial"/>
          <w:lang w:val="es-ES"/>
        </w:rPr>
      </w:pPr>
    </w:p>
    <w:p w14:paraId="21748B61" w14:textId="77777777" w:rsidR="00E23D9F" w:rsidRPr="00A409BF" w:rsidRDefault="00E23D9F" w:rsidP="005D06B2">
      <w:pPr>
        <w:jc w:val="both"/>
        <w:rPr>
          <w:rFonts w:ascii="Arial" w:hAnsi="Arial" w:cs="Arial"/>
          <w:lang w:val="es-ES"/>
        </w:rPr>
      </w:pPr>
    </w:p>
    <w:p w14:paraId="0F13C42F" w14:textId="77777777" w:rsidR="00E23D9F" w:rsidRPr="00A409BF" w:rsidRDefault="00E23D9F" w:rsidP="005D06B2">
      <w:pPr>
        <w:jc w:val="both"/>
        <w:rPr>
          <w:rFonts w:ascii="Arial" w:hAnsi="Arial" w:cs="Arial"/>
          <w:lang w:val="es-ES"/>
        </w:rPr>
      </w:pPr>
    </w:p>
    <w:p w14:paraId="0459FE8B" w14:textId="77777777" w:rsidR="00E23D9F" w:rsidRPr="00A409BF" w:rsidRDefault="00E23D9F" w:rsidP="005D06B2">
      <w:pPr>
        <w:jc w:val="both"/>
        <w:rPr>
          <w:rFonts w:ascii="Arial" w:hAnsi="Arial" w:cs="Arial"/>
          <w:lang w:val="es-ES"/>
        </w:rPr>
      </w:pPr>
    </w:p>
    <w:p w14:paraId="0B86C835" w14:textId="77777777" w:rsidR="00E23D9F" w:rsidRDefault="00E23D9F" w:rsidP="005D06B2">
      <w:pPr>
        <w:jc w:val="both"/>
        <w:rPr>
          <w:rFonts w:ascii="Arial" w:hAnsi="Arial" w:cs="Arial"/>
          <w:lang w:val="es-ES"/>
        </w:rPr>
      </w:pPr>
    </w:p>
    <w:p w14:paraId="26E40E17" w14:textId="5285FC71" w:rsidR="00A409BF" w:rsidRPr="00A409BF" w:rsidRDefault="00A409BF" w:rsidP="00A409BF">
      <w:pPr>
        <w:jc w:val="center"/>
        <w:rPr>
          <w:rFonts w:ascii="Arial" w:hAnsi="Arial" w:cs="Arial"/>
          <w:b/>
          <w:bCs/>
          <w:lang w:val="es-ES"/>
        </w:rPr>
      </w:pPr>
      <w:r w:rsidRPr="00A409BF">
        <w:rPr>
          <w:rFonts w:ascii="Arial" w:hAnsi="Arial" w:cs="Arial"/>
          <w:b/>
          <w:bCs/>
          <w:lang w:val="es-ES"/>
        </w:rPr>
        <w:t>COMUNICADO PÚBLICO</w:t>
      </w:r>
    </w:p>
    <w:p w14:paraId="51FBD7F7" w14:textId="77777777" w:rsidR="00A409BF" w:rsidRPr="00A409BF" w:rsidRDefault="00A409BF" w:rsidP="00A409BF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lang w:val="es-419" w:eastAsia="fr-FR"/>
        </w:rPr>
      </w:pPr>
      <w:r w:rsidRPr="00A409BF">
        <w:rPr>
          <w:rFonts w:ascii="Arial" w:eastAsia="Times New Roman" w:hAnsi="Arial" w:cs="Arial"/>
          <w:b/>
          <w:bCs/>
          <w:color w:val="000000"/>
          <w:lang w:val="es-419" w:eastAsia="fr-FR"/>
        </w:rPr>
        <w:t>Ginebra, 15 de octubre de 2025</w:t>
      </w:r>
    </w:p>
    <w:p w14:paraId="17DE1237" w14:textId="77777777" w:rsidR="00A409BF" w:rsidRPr="00A409BF" w:rsidRDefault="00A409BF" w:rsidP="00A409BF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lang w:val="es-419" w:eastAsia="fr-FR"/>
        </w:rPr>
      </w:pPr>
      <w:r w:rsidRPr="00A409BF">
        <w:rPr>
          <w:rFonts w:ascii="Arial" w:eastAsia="Times New Roman" w:hAnsi="Arial" w:cs="Arial"/>
          <w:color w:val="000000"/>
          <w:lang w:val="es-419" w:eastAsia="fr-FR"/>
        </w:rPr>
        <w:t>La </w:t>
      </w:r>
      <w:r w:rsidRPr="00A409BF">
        <w:rPr>
          <w:rFonts w:ascii="Arial" w:eastAsia="Times New Roman" w:hAnsi="Arial" w:cs="Arial"/>
          <w:b/>
          <w:bCs/>
          <w:color w:val="000000"/>
          <w:lang w:val="es-419" w:eastAsia="fr-FR"/>
        </w:rPr>
        <w:t>Asociación Internacional de los Derechos Humanos y del Desarrollo Social (AIDHDES)</w:t>
      </w:r>
      <w:r w:rsidRPr="00A409BF">
        <w:rPr>
          <w:rFonts w:ascii="Arial" w:eastAsia="Times New Roman" w:hAnsi="Arial" w:cs="Arial"/>
          <w:color w:val="000000"/>
          <w:lang w:val="es-419" w:eastAsia="fr-FR"/>
        </w:rPr>
        <w:t> manifiesta su más enérgica condena frente a la grave crisis que atraviesa el pueblo ecuatoriano como consecuencia de las políticas económicas y represivas adoptadas por el actual Gobierno del presidente </w:t>
      </w:r>
      <w:r w:rsidRPr="00A409BF">
        <w:rPr>
          <w:rFonts w:ascii="Arial" w:eastAsia="Times New Roman" w:hAnsi="Arial" w:cs="Arial"/>
          <w:b/>
          <w:bCs/>
          <w:color w:val="000000"/>
          <w:lang w:val="es-419" w:eastAsia="fr-FR"/>
        </w:rPr>
        <w:t>Daniel Noboa</w:t>
      </w:r>
      <w:r w:rsidRPr="00A409BF">
        <w:rPr>
          <w:rFonts w:ascii="Arial" w:eastAsia="Times New Roman" w:hAnsi="Arial" w:cs="Arial"/>
          <w:color w:val="000000"/>
          <w:lang w:val="es-419" w:eastAsia="fr-FR"/>
        </w:rPr>
        <w:t>.</w:t>
      </w:r>
    </w:p>
    <w:p w14:paraId="42F23EF5" w14:textId="77777777" w:rsidR="00A409BF" w:rsidRDefault="00A409BF" w:rsidP="00A409BF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lang w:val="es-419" w:eastAsia="fr-FR"/>
        </w:rPr>
      </w:pPr>
      <w:r w:rsidRPr="00A409BF">
        <w:rPr>
          <w:rFonts w:ascii="Arial" w:eastAsia="Times New Roman" w:hAnsi="Arial" w:cs="Arial"/>
          <w:color w:val="000000"/>
          <w:lang w:val="es-419" w:eastAsia="fr-FR"/>
        </w:rPr>
        <w:t>Durante las últimas semanas, diversos sectores sociales, indígenas, obreros, campesinos y estudiantiles han salido a las calles en ejercicio de su derecho a la protesta pacífica, reconocido por el </w:t>
      </w:r>
      <w:r w:rsidRPr="00A409BF">
        <w:rPr>
          <w:rFonts w:ascii="Arial" w:eastAsia="Times New Roman" w:hAnsi="Arial" w:cs="Arial"/>
          <w:b/>
          <w:bCs/>
          <w:color w:val="000000"/>
          <w:lang w:val="es-419" w:eastAsia="fr-FR"/>
        </w:rPr>
        <w:t>artículo 21 del Pacto Internacional de Derechos Civiles y Políticos (PIDCP)</w:t>
      </w:r>
      <w:r w:rsidRPr="00A409BF">
        <w:rPr>
          <w:rFonts w:ascii="Arial" w:eastAsia="Times New Roman" w:hAnsi="Arial" w:cs="Arial"/>
          <w:color w:val="000000"/>
          <w:lang w:val="es-419" w:eastAsia="fr-FR"/>
        </w:rPr>
        <w:t> y por el </w:t>
      </w:r>
      <w:r w:rsidRPr="00A409BF">
        <w:rPr>
          <w:rFonts w:ascii="Arial" w:eastAsia="Times New Roman" w:hAnsi="Arial" w:cs="Arial"/>
          <w:b/>
          <w:bCs/>
          <w:color w:val="000000"/>
          <w:lang w:val="es-419" w:eastAsia="fr-FR"/>
        </w:rPr>
        <w:t>artículo 20 de la Declaración Universal de los Derechos Humanos (DUDH)</w:t>
      </w:r>
      <w:r w:rsidRPr="00A409BF">
        <w:rPr>
          <w:rFonts w:ascii="Arial" w:eastAsia="Times New Roman" w:hAnsi="Arial" w:cs="Arial"/>
          <w:color w:val="000000"/>
          <w:lang w:val="es-419" w:eastAsia="fr-FR"/>
        </w:rPr>
        <w:t>.</w:t>
      </w:r>
    </w:p>
    <w:p w14:paraId="3D6D83D9" w14:textId="5CDA6F72" w:rsidR="00A409BF" w:rsidRPr="00A409BF" w:rsidRDefault="00A409BF" w:rsidP="00A409BF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lang w:val="es-419" w:eastAsia="fr-FR"/>
        </w:rPr>
      </w:pPr>
      <w:r w:rsidRPr="00A409BF">
        <w:rPr>
          <w:rFonts w:ascii="Arial" w:eastAsia="Times New Roman" w:hAnsi="Arial" w:cs="Arial"/>
          <w:color w:val="000000"/>
          <w:lang w:val="es-419" w:eastAsia="fr-FR"/>
        </w:rPr>
        <w:t>Sin embargo, la respuesta estatal ha sido caracterizada por el uso excesivo de la fuerza, la </w:t>
      </w:r>
      <w:r w:rsidRPr="00A409BF">
        <w:rPr>
          <w:rFonts w:ascii="Arial" w:eastAsia="Times New Roman" w:hAnsi="Arial" w:cs="Arial"/>
          <w:b/>
          <w:bCs/>
          <w:color w:val="000000"/>
          <w:lang w:val="es-419" w:eastAsia="fr-FR"/>
        </w:rPr>
        <w:t>militarización de las ciudades</w:t>
      </w:r>
      <w:r w:rsidRPr="00A409BF">
        <w:rPr>
          <w:rFonts w:ascii="Arial" w:eastAsia="Times New Roman" w:hAnsi="Arial" w:cs="Arial"/>
          <w:color w:val="000000"/>
          <w:lang w:val="es-419" w:eastAsia="fr-FR"/>
        </w:rPr>
        <w:t>, la </w:t>
      </w:r>
      <w:r w:rsidRPr="00A409BF">
        <w:rPr>
          <w:rFonts w:ascii="Arial" w:eastAsia="Times New Roman" w:hAnsi="Arial" w:cs="Arial"/>
          <w:b/>
          <w:bCs/>
          <w:color w:val="000000"/>
          <w:lang w:val="es-419" w:eastAsia="fr-FR"/>
        </w:rPr>
        <w:t>represión indiscriminada</w:t>
      </w:r>
      <w:r w:rsidRPr="00A409BF">
        <w:rPr>
          <w:rFonts w:ascii="Arial" w:eastAsia="Times New Roman" w:hAnsi="Arial" w:cs="Arial"/>
          <w:color w:val="000000"/>
          <w:lang w:val="es-419" w:eastAsia="fr-FR"/>
        </w:rPr>
        <w:t>, y la detención arbitraria de centenares de manifestantes, en clara violación de los artículos </w:t>
      </w:r>
      <w:r w:rsidRPr="00A409BF">
        <w:rPr>
          <w:rFonts w:ascii="Arial" w:eastAsia="Times New Roman" w:hAnsi="Arial" w:cs="Arial"/>
          <w:b/>
          <w:bCs/>
          <w:color w:val="000000"/>
          <w:lang w:val="es-419" w:eastAsia="fr-FR"/>
        </w:rPr>
        <w:t>7, 9 y 10 del PIDCP</w:t>
      </w:r>
      <w:r w:rsidRPr="00A409BF">
        <w:rPr>
          <w:rFonts w:ascii="Arial" w:eastAsia="Times New Roman" w:hAnsi="Arial" w:cs="Arial"/>
          <w:color w:val="000000"/>
          <w:lang w:val="es-419" w:eastAsia="fr-FR"/>
        </w:rPr>
        <w:t>, así como del </w:t>
      </w:r>
      <w:r w:rsidRPr="00A409BF">
        <w:rPr>
          <w:rFonts w:ascii="Arial" w:eastAsia="Times New Roman" w:hAnsi="Arial" w:cs="Arial"/>
          <w:b/>
          <w:bCs/>
          <w:color w:val="000000"/>
          <w:lang w:val="es-419" w:eastAsia="fr-FR"/>
        </w:rPr>
        <w:t>artículo 3 común a los Convenios de Ginebra de 1949</w:t>
      </w:r>
      <w:r w:rsidRPr="00A409BF">
        <w:rPr>
          <w:rFonts w:ascii="Arial" w:eastAsia="Times New Roman" w:hAnsi="Arial" w:cs="Arial"/>
          <w:color w:val="000000"/>
          <w:lang w:val="es-419" w:eastAsia="fr-FR"/>
        </w:rPr>
        <w:t>, que prohíbe los tratos crueles, inhumanos o degradantes.</w:t>
      </w:r>
    </w:p>
    <w:p w14:paraId="2D67FAB1" w14:textId="77777777" w:rsidR="00A409BF" w:rsidRPr="00A409BF" w:rsidRDefault="00A409BF" w:rsidP="00A409BF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lang w:val="es-419" w:eastAsia="fr-FR"/>
        </w:rPr>
      </w:pPr>
      <w:r w:rsidRPr="00A409BF">
        <w:rPr>
          <w:rFonts w:ascii="Arial" w:eastAsia="Times New Roman" w:hAnsi="Arial" w:cs="Arial"/>
          <w:color w:val="000000"/>
          <w:lang w:val="es-419" w:eastAsia="fr-FR"/>
        </w:rPr>
        <w:t>AIDHDES deplora especialmente los informes confirmados por medios internacionales sobre la </w:t>
      </w:r>
      <w:r w:rsidRPr="00A409BF">
        <w:rPr>
          <w:rFonts w:ascii="Arial" w:eastAsia="Times New Roman" w:hAnsi="Arial" w:cs="Arial"/>
          <w:b/>
          <w:bCs/>
          <w:color w:val="000000"/>
          <w:lang w:val="es-419" w:eastAsia="fr-FR"/>
        </w:rPr>
        <w:t>muerte de dos manifestantes indígenas</w:t>
      </w:r>
      <w:r w:rsidRPr="00A409BF">
        <w:rPr>
          <w:rFonts w:ascii="Arial" w:eastAsia="Times New Roman" w:hAnsi="Arial" w:cs="Arial"/>
          <w:color w:val="000000"/>
          <w:lang w:val="es-419" w:eastAsia="fr-FR"/>
        </w:rPr>
        <w:t> y decenas de heridos en el marco del paro nacional, lo que constituye una violación grave de las obligaciones internacionales del Ecuador en materia de derechos humanos, conforme a los artículos </w:t>
      </w:r>
      <w:r w:rsidRPr="00A409BF">
        <w:rPr>
          <w:rFonts w:ascii="Arial" w:eastAsia="Times New Roman" w:hAnsi="Arial" w:cs="Arial"/>
          <w:b/>
          <w:bCs/>
          <w:color w:val="000000"/>
          <w:lang w:val="es-419" w:eastAsia="fr-FR"/>
        </w:rPr>
        <w:t>1 y 2 del Pacto Internacional de Derechos Económicos, Sociales y Culturales (PIDESC)</w:t>
      </w:r>
      <w:r w:rsidRPr="00A409BF">
        <w:rPr>
          <w:rFonts w:ascii="Arial" w:eastAsia="Times New Roman" w:hAnsi="Arial" w:cs="Arial"/>
          <w:color w:val="000000"/>
          <w:lang w:val="es-419" w:eastAsia="fr-FR"/>
        </w:rPr>
        <w:t> y la </w:t>
      </w:r>
      <w:r w:rsidRPr="00A409BF">
        <w:rPr>
          <w:rFonts w:ascii="Arial" w:eastAsia="Times New Roman" w:hAnsi="Arial" w:cs="Arial"/>
          <w:b/>
          <w:bCs/>
          <w:color w:val="000000"/>
          <w:lang w:val="es-419" w:eastAsia="fr-FR"/>
        </w:rPr>
        <w:t>Convención Americana sobre Derechos Humanos (artículos 4 y 5)</w:t>
      </w:r>
      <w:r w:rsidRPr="00A409BF">
        <w:rPr>
          <w:rFonts w:ascii="Arial" w:eastAsia="Times New Roman" w:hAnsi="Arial" w:cs="Arial"/>
          <w:color w:val="000000"/>
          <w:lang w:val="es-419" w:eastAsia="fr-FR"/>
        </w:rPr>
        <w:t>.</w:t>
      </w:r>
    </w:p>
    <w:p w14:paraId="0909307F" w14:textId="3A1871BE" w:rsidR="00A409BF" w:rsidRPr="00A409BF" w:rsidRDefault="00A409BF" w:rsidP="00A409BF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lang w:val="es-419" w:eastAsia="fr-FR"/>
        </w:rPr>
      </w:pPr>
      <w:r>
        <w:rPr>
          <w:rFonts w:ascii="Arial" w:eastAsia="Times New Roman" w:hAnsi="Arial" w:cs="Arial"/>
          <w:noProof/>
          <w:color w:val="000000"/>
          <w:lang w:val="es-419" w:eastAsia="fr-FR"/>
        </w:rPr>
        <w:drawing>
          <wp:anchor distT="0" distB="0" distL="114300" distR="114300" simplePos="0" relativeHeight="251660288" behindDoc="0" locked="0" layoutInCell="1" allowOverlap="1" wp14:anchorId="52DC43A8" wp14:editId="122B7C46">
            <wp:simplePos x="0" y="0"/>
            <wp:positionH relativeFrom="column">
              <wp:posOffset>3871608</wp:posOffset>
            </wp:positionH>
            <wp:positionV relativeFrom="paragraph">
              <wp:posOffset>549073</wp:posOffset>
            </wp:positionV>
            <wp:extent cx="2496685" cy="3533117"/>
            <wp:effectExtent l="0" t="0" r="0" b="0"/>
            <wp:wrapNone/>
            <wp:docPr id="1359646763" name="Image 1" descr="Une image contenant noir, croquis, noir et blanc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431320" name="Image 1" descr="Une image contenant noir, croquis, noir et blanc, conception&#10;&#10;Le contenu généré par l’IA peut êtr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6685" cy="35331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09BF">
        <w:rPr>
          <w:rFonts w:ascii="Arial" w:eastAsia="Times New Roman" w:hAnsi="Arial" w:cs="Arial"/>
          <w:color w:val="000000"/>
          <w:lang w:val="es-419" w:eastAsia="fr-FR"/>
        </w:rPr>
        <w:t>Del mismo modo, AIDHDES considera alarmante la información publicada por </w:t>
      </w:r>
      <w:r w:rsidRPr="00A409BF">
        <w:rPr>
          <w:rFonts w:ascii="Arial" w:eastAsia="Times New Roman" w:hAnsi="Arial" w:cs="Arial"/>
          <w:i/>
          <w:iCs/>
          <w:color w:val="000000"/>
          <w:lang w:val="es-419" w:eastAsia="fr-FR"/>
        </w:rPr>
        <w:t>teleSUR</w:t>
      </w:r>
      <w:r w:rsidRPr="00A409BF">
        <w:rPr>
          <w:rFonts w:ascii="Arial" w:eastAsia="Times New Roman" w:hAnsi="Arial" w:cs="Arial"/>
          <w:color w:val="000000"/>
          <w:lang w:val="es-419" w:eastAsia="fr-FR"/>
        </w:rPr>
        <w:t> (13 de octubre de 2025), que vincula a </w:t>
      </w:r>
      <w:r w:rsidRPr="00A409BF">
        <w:rPr>
          <w:rFonts w:ascii="Arial" w:eastAsia="Times New Roman" w:hAnsi="Arial" w:cs="Arial"/>
          <w:b/>
          <w:bCs/>
          <w:color w:val="000000"/>
          <w:lang w:val="es-419" w:eastAsia="fr-FR"/>
        </w:rPr>
        <w:t>la empresa Noboa Trading</w:t>
      </w:r>
      <w:r w:rsidRPr="00A409BF">
        <w:rPr>
          <w:rFonts w:ascii="Arial" w:eastAsia="Times New Roman" w:hAnsi="Arial" w:cs="Arial"/>
          <w:color w:val="000000"/>
          <w:lang w:val="es-419" w:eastAsia="fr-FR"/>
        </w:rPr>
        <w:t>, perteneciente a la familia presidencial, con una </w:t>
      </w:r>
      <w:r w:rsidRPr="00A409BF">
        <w:rPr>
          <w:rFonts w:ascii="Arial" w:eastAsia="Times New Roman" w:hAnsi="Arial" w:cs="Arial"/>
          <w:b/>
          <w:bCs/>
          <w:color w:val="000000"/>
          <w:lang w:val="es-419" w:eastAsia="fr-FR"/>
        </w:rPr>
        <w:t>red de tráfico de cocaína hacia Europa</w:t>
      </w:r>
      <w:r w:rsidRPr="00A409BF">
        <w:rPr>
          <w:rFonts w:ascii="Arial" w:eastAsia="Times New Roman" w:hAnsi="Arial" w:cs="Arial"/>
          <w:color w:val="000000"/>
          <w:lang w:val="es-419" w:eastAsia="fr-FR"/>
        </w:rPr>
        <w:t>. Este hecho, de comprobarse, comprometería gravemente la integridad institucional del Estado ecuatoriano y su compromiso con la </w:t>
      </w:r>
      <w:r w:rsidRPr="00A409BF">
        <w:rPr>
          <w:rFonts w:ascii="Arial" w:eastAsia="Times New Roman" w:hAnsi="Arial" w:cs="Arial"/>
          <w:b/>
          <w:bCs/>
          <w:color w:val="000000"/>
          <w:lang w:val="es-419" w:eastAsia="fr-FR"/>
        </w:rPr>
        <w:t>Convención de las Naciones Unidas contra la Corrupción (2003)</w:t>
      </w:r>
      <w:r w:rsidRPr="00A409BF">
        <w:rPr>
          <w:rFonts w:ascii="Arial" w:eastAsia="Times New Roman" w:hAnsi="Arial" w:cs="Arial"/>
          <w:color w:val="000000"/>
          <w:lang w:val="es-419" w:eastAsia="fr-FR"/>
        </w:rPr>
        <w:t> y la </w:t>
      </w:r>
      <w:r w:rsidRPr="00A409BF">
        <w:rPr>
          <w:rFonts w:ascii="Arial" w:eastAsia="Times New Roman" w:hAnsi="Arial" w:cs="Arial"/>
          <w:b/>
          <w:bCs/>
          <w:color w:val="000000"/>
          <w:lang w:val="es-419" w:eastAsia="fr-FR"/>
        </w:rPr>
        <w:t>Convención de las Naciones Unidas contra el Tráfico Ilícito de Estupefacientes (1988)</w:t>
      </w:r>
      <w:r w:rsidRPr="00A409BF">
        <w:rPr>
          <w:rFonts w:ascii="Arial" w:eastAsia="Times New Roman" w:hAnsi="Arial" w:cs="Arial"/>
          <w:color w:val="000000"/>
          <w:lang w:val="es-419" w:eastAsia="fr-FR"/>
        </w:rPr>
        <w:t>.</w:t>
      </w:r>
    </w:p>
    <w:p w14:paraId="40962398" w14:textId="34519D9D" w:rsidR="00A409BF" w:rsidRPr="00A409BF" w:rsidRDefault="00A409BF" w:rsidP="00A409BF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lang w:val="es-419" w:eastAsia="fr-FR"/>
        </w:rPr>
      </w:pPr>
      <w:r w:rsidRPr="00A409BF">
        <w:rPr>
          <w:rFonts w:ascii="Arial" w:eastAsia="Times New Roman" w:hAnsi="Arial" w:cs="Arial"/>
          <w:color w:val="000000"/>
          <w:lang w:val="es-419" w:eastAsia="fr-FR"/>
        </w:rPr>
        <w:t>La </w:t>
      </w:r>
      <w:r w:rsidRPr="00A409BF">
        <w:rPr>
          <w:rFonts w:ascii="Arial" w:eastAsia="Times New Roman" w:hAnsi="Arial" w:cs="Arial"/>
          <w:b/>
          <w:bCs/>
          <w:color w:val="000000"/>
          <w:lang w:val="es-419" w:eastAsia="fr-FR"/>
        </w:rPr>
        <w:t>represión estatal y la impunidad estructural</w:t>
      </w:r>
      <w:r w:rsidRPr="00A409BF">
        <w:rPr>
          <w:rFonts w:ascii="Arial" w:eastAsia="Times New Roman" w:hAnsi="Arial" w:cs="Arial"/>
          <w:color w:val="000000"/>
          <w:lang w:val="es-419" w:eastAsia="fr-FR"/>
        </w:rPr>
        <w:t> contradicen el principio fundamental del </w:t>
      </w:r>
      <w:r w:rsidRPr="00A409BF">
        <w:rPr>
          <w:rFonts w:ascii="Arial" w:eastAsia="Times New Roman" w:hAnsi="Arial" w:cs="Arial"/>
          <w:b/>
          <w:bCs/>
          <w:color w:val="000000"/>
          <w:lang w:val="es-419" w:eastAsia="fr-FR"/>
        </w:rPr>
        <w:t>artículo 1 de la Carta de las Naciones Unidas</w:t>
      </w:r>
      <w:r w:rsidRPr="00A409BF">
        <w:rPr>
          <w:rFonts w:ascii="Arial" w:eastAsia="Times New Roman" w:hAnsi="Arial" w:cs="Arial"/>
          <w:color w:val="000000"/>
          <w:lang w:val="es-419" w:eastAsia="fr-FR"/>
        </w:rPr>
        <w:t>, que impone a los Estados la obligación de promover el respeto universal a los derechos humanos y las libertades fundamentales de todos los pueblos.</w:t>
      </w:r>
      <w:r w:rsidRPr="00A409BF">
        <w:rPr>
          <w:rFonts w:ascii="Arial" w:eastAsia="Times New Roman" w:hAnsi="Arial" w:cs="Arial"/>
          <w:noProof/>
          <w:color w:val="000000"/>
          <w:lang w:val="es-419" w:eastAsia="fr-FR"/>
        </w:rPr>
        <w:t xml:space="preserve"> </w:t>
      </w:r>
    </w:p>
    <w:p w14:paraId="4F2B3A9A" w14:textId="77777777" w:rsidR="00A409BF" w:rsidRPr="00A409BF" w:rsidRDefault="00A409BF" w:rsidP="00A409BF">
      <w:pPr>
        <w:jc w:val="both"/>
        <w:rPr>
          <w:rFonts w:ascii="Arial" w:eastAsia="Times New Roman" w:hAnsi="Arial" w:cs="Arial"/>
          <w:color w:val="000000"/>
          <w:lang w:val="es-419" w:eastAsia="fr-FR"/>
        </w:rPr>
      </w:pPr>
      <w:r w:rsidRPr="00A409BF">
        <w:rPr>
          <w:rFonts w:ascii="Arial" w:eastAsia="Times New Roman" w:hAnsi="Arial" w:cs="Arial"/>
          <w:color w:val="000000"/>
          <w:lang w:val="es-419" w:eastAsia="fr-FR"/>
        </w:rPr>
        <w:br w:type="page"/>
      </w:r>
    </w:p>
    <w:p w14:paraId="4D3C1A2F" w14:textId="77777777" w:rsidR="00A409BF" w:rsidRPr="00A409BF" w:rsidRDefault="00A409BF" w:rsidP="00A409BF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lang w:val="es-419" w:eastAsia="fr-FR"/>
        </w:rPr>
      </w:pPr>
    </w:p>
    <w:p w14:paraId="38B38C3E" w14:textId="5B17EC5B" w:rsidR="00A409BF" w:rsidRPr="00A409BF" w:rsidRDefault="00A409BF" w:rsidP="00A409BF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lang w:val="es-419" w:eastAsia="fr-FR"/>
        </w:rPr>
      </w:pPr>
      <w:r w:rsidRPr="00A409BF">
        <w:rPr>
          <w:rFonts w:ascii="Arial" w:eastAsia="Times New Roman" w:hAnsi="Arial" w:cs="Arial"/>
          <w:color w:val="000000"/>
          <w:lang w:val="es-419" w:eastAsia="fr-FR"/>
        </w:rPr>
        <w:br/>
      </w:r>
    </w:p>
    <w:p w14:paraId="5AE0658B" w14:textId="77777777" w:rsidR="00A409BF" w:rsidRPr="00A409BF" w:rsidRDefault="00A409BF" w:rsidP="00A409BF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lang w:val="es-419" w:eastAsia="fr-FR"/>
        </w:rPr>
      </w:pPr>
      <w:r w:rsidRPr="00A409BF">
        <w:rPr>
          <w:rFonts w:ascii="Arial" w:eastAsia="Times New Roman" w:hAnsi="Arial" w:cs="Arial"/>
          <w:color w:val="000000"/>
          <w:lang w:val="es-419" w:eastAsia="fr-FR"/>
        </w:rPr>
        <w:t>AIDHDES recuerda que la eliminación de subsidios al diésel mediante el </w:t>
      </w:r>
      <w:r w:rsidRPr="00A409BF">
        <w:rPr>
          <w:rFonts w:ascii="Arial" w:eastAsia="Times New Roman" w:hAnsi="Arial" w:cs="Arial"/>
          <w:b/>
          <w:bCs/>
          <w:color w:val="000000"/>
          <w:lang w:val="es-419" w:eastAsia="fr-FR"/>
        </w:rPr>
        <w:t>Decreto Ejecutivo 126</w:t>
      </w:r>
      <w:r w:rsidRPr="00A409BF">
        <w:rPr>
          <w:rFonts w:ascii="Arial" w:eastAsia="Times New Roman" w:hAnsi="Arial" w:cs="Arial"/>
          <w:color w:val="000000"/>
          <w:lang w:val="es-419" w:eastAsia="fr-FR"/>
        </w:rPr>
        <w:t>, el aumento del IVA al 15 %, la precarización del trabajo y el deterioro del sistema de salud constituyen políticas que agravan la pobreza y vulneran los derechos consagrados en el </w:t>
      </w:r>
      <w:r w:rsidRPr="00A409BF">
        <w:rPr>
          <w:rFonts w:ascii="Arial" w:eastAsia="Times New Roman" w:hAnsi="Arial" w:cs="Arial"/>
          <w:b/>
          <w:bCs/>
          <w:color w:val="000000"/>
          <w:lang w:val="es-419" w:eastAsia="fr-FR"/>
        </w:rPr>
        <w:t>artículo 11 del PIDESC</w:t>
      </w:r>
      <w:r w:rsidRPr="00A409BF">
        <w:rPr>
          <w:rFonts w:ascii="Arial" w:eastAsia="Times New Roman" w:hAnsi="Arial" w:cs="Arial"/>
          <w:color w:val="000000"/>
          <w:lang w:val="es-419" w:eastAsia="fr-FR"/>
        </w:rPr>
        <w:t> (nivel de vida adecuado, alimentación y vivienda), en el </w:t>
      </w:r>
      <w:r w:rsidRPr="00A409BF">
        <w:rPr>
          <w:rFonts w:ascii="Arial" w:eastAsia="Times New Roman" w:hAnsi="Arial" w:cs="Arial"/>
          <w:b/>
          <w:bCs/>
          <w:color w:val="000000"/>
          <w:lang w:val="es-419" w:eastAsia="fr-FR"/>
        </w:rPr>
        <w:t>artículo 12</w:t>
      </w:r>
      <w:r w:rsidRPr="00A409BF">
        <w:rPr>
          <w:rFonts w:ascii="Arial" w:eastAsia="Times New Roman" w:hAnsi="Arial" w:cs="Arial"/>
          <w:color w:val="000000"/>
          <w:lang w:val="es-419" w:eastAsia="fr-FR"/>
        </w:rPr>
        <w:t> (derecho a la salud), y en el </w:t>
      </w:r>
      <w:r w:rsidRPr="00A409BF">
        <w:rPr>
          <w:rFonts w:ascii="Arial" w:eastAsia="Times New Roman" w:hAnsi="Arial" w:cs="Arial"/>
          <w:b/>
          <w:bCs/>
          <w:color w:val="000000"/>
          <w:lang w:val="es-419" w:eastAsia="fr-FR"/>
        </w:rPr>
        <w:t>artículo 6</w:t>
      </w:r>
      <w:r w:rsidRPr="00A409BF">
        <w:rPr>
          <w:rFonts w:ascii="Arial" w:eastAsia="Times New Roman" w:hAnsi="Arial" w:cs="Arial"/>
          <w:color w:val="000000"/>
          <w:lang w:val="es-419" w:eastAsia="fr-FR"/>
        </w:rPr>
        <w:t> (derecho al trabajo).</w:t>
      </w:r>
    </w:p>
    <w:p w14:paraId="58B037F8" w14:textId="3D0A8837" w:rsidR="00A409BF" w:rsidRPr="00A409BF" w:rsidRDefault="00A409BF" w:rsidP="00A409BF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lang w:val="es-419" w:eastAsia="fr-FR"/>
        </w:rPr>
      </w:pPr>
      <w:r>
        <w:rPr>
          <w:rFonts w:ascii="Arial" w:eastAsia="Times New Roman" w:hAnsi="Arial" w:cs="Arial"/>
          <w:color w:val="000000"/>
          <w:lang w:val="es-419" w:eastAsia="fr-FR"/>
        </w:rPr>
        <w:t xml:space="preserve">Dicho lo antirior, </w:t>
      </w:r>
      <w:r w:rsidRPr="00A409BF">
        <w:rPr>
          <w:rFonts w:ascii="Arial" w:eastAsia="Times New Roman" w:hAnsi="Arial" w:cs="Arial"/>
          <w:color w:val="000000"/>
          <w:lang w:val="es-419" w:eastAsia="fr-FR"/>
        </w:rPr>
        <w:t>AIDHDES </w:t>
      </w:r>
      <w:r w:rsidRPr="00A409BF">
        <w:rPr>
          <w:rFonts w:ascii="Arial" w:eastAsia="Times New Roman" w:hAnsi="Arial" w:cs="Arial"/>
          <w:b/>
          <w:bCs/>
          <w:color w:val="000000"/>
          <w:lang w:val="es-419" w:eastAsia="fr-FR"/>
        </w:rPr>
        <w:t>insta al Consejo de Derechos Humanos de las Naciones Unidas</w:t>
      </w:r>
      <w:r w:rsidRPr="00A409BF">
        <w:rPr>
          <w:rFonts w:ascii="Arial" w:eastAsia="Times New Roman" w:hAnsi="Arial" w:cs="Arial"/>
          <w:color w:val="000000"/>
          <w:lang w:val="es-419" w:eastAsia="fr-FR"/>
        </w:rPr>
        <w:t>, al </w:t>
      </w:r>
      <w:r w:rsidRPr="00A409BF">
        <w:rPr>
          <w:rFonts w:ascii="Arial" w:eastAsia="Times New Roman" w:hAnsi="Arial" w:cs="Arial"/>
          <w:b/>
          <w:bCs/>
          <w:color w:val="000000"/>
          <w:lang w:val="es-419" w:eastAsia="fr-FR"/>
        </w:rPr>
        <w:t>Alto Comisionado de las Naciones Unidas para los Derechos Humanos (ACNUDH)</w:t>
      </w:r>
      <w:r>
        <w:rPr>
          <w:rFonts w:ascii="Arial" w:eastAsia="Times New Roman" w:hAnsi="Arial" w:cs="Arial"/>
          <w:color w:val="000000"/>
          <w:lang w:val="es-419" w:eastAsia="fr-FR"/>
        </w:rPr>
        <w:t xml:space="preserve"> </w:t>
      </w:r>
      <w:r w:rsidRPr="00A409BF">
        <w:rPr>
          <w:rFonts w:ascii="Arial" w:eastAsia="Times New Roman" w:hAnsi="Arial" w:cs="Arial"/>
          <w:color w:val="000000"/>
          <w:lang w:val="es-419" w:eastAsia="fr-FR"/>
        </w:rPr>
        <w:t>y a los </w:t>
      </w:r>
      <w:r w:rsidRPr="00A409BF">
        <w:rPr>
          <w:rFonts w:ascii="Arial" w:eastAsia="Times New Roman" w:hAnsi="Arial" w:cs="Arial"/>
          <w:b/>
          <w:bCs/>
          <w:color w:val="000000"/>
          <w:lang w:val="es-419" w:eastAsia="fr-FR"/>
        </w:rPr>
        <w:t>Relatores Especiales de la ONU sobre los derechos de los pueblos indígenas, la pobreza extrema</w:t>
      </w:r>
      <w:r>
        <w:rPr>
          <w:rFonts w:ascii="Arial" w:eastAsia="Times New Roman" w:hAnsi="Arial" w:cs="Arial"/>
          <w:b/>
          <w:bCs/>
          <w:color w:val="000000"/>
          <w:lang w:val="es-419" w:eastAsia="fr-FR"/>
        </w:rPr>
        <w:t>,</w:t>
      </w:r>
      <w:r w:rsidRPr="00A409BF">
        <w:rPr>
          <w:rFonts w:ascii="Arial" w:eastAsia="Times New Roman" w:hAnsi="Arial" w:cs="Arial"/>
          <w:b/>
          <w:bCs/>
          <w:color w:val="000000"/>
          <w:lang w:val="es-419" w:eastAsia="fr-FR"/>
        </w:rPr>
        <w:t xml:space="preserve"> la libertad de reunión pacífica</w:t>
      </w:r>
      <w:r>
        <w:rPr>
          <w:rFonts w:ascii="Arial" w:eastAsia="Times New Roman" w:hAnsi="Arial" w:cs="Arial"/>
          <w:b/>
          <w:bCs/>
          <w:color w:val="000000"/>
          <w:lang w:val="es-419" w:eastAsia="fr-FR"/>
        </w:rPr>
        <w:t>, ejecuciones extrajudiciales</w:t>
      </w:r>
      <w:r w:rsidRPr="00A409BF">
        <w:rPr>
          <w:rFonts w:ascii="Arial" w:eastAsia="Times New Roman" w:hAnsi="Arial" w:cs="Arial"/>
          <w:color w:val="000000"/>
          <w:lang w:val="es-419" w:eastAsia="fr-FR"/>
        </w:rPr>
        <w:t> a:</w:t>
      </w:r>
    </w:p>
    <w:p w14:paraId="7B601076" w14:textId="3362E5FD" w:rsidR="00A409BF" w:rsidRPr="00A409BF" w:rsidRDefault="00A409BF" w:rsidP="00A409BF">
      <w:pPr>
        <w:numPr>
          <w:ilvl w:val="0"/>
          <w:numId w:val="1"/>
        </w:numPr>
        <w:spacing w:before="100" w:beforeAutospacing="1" w:after="120"/>
        <w:ind w:left="714" w:hanging="357"/>
        <w:jc w:val="both"/>
        <w:rPr>
          <w:rFonts w:ascii="Arial" w:eastAsia="Times New Roman" w:hAnsi="Arial" w:cs="Arial"/>
          <w:color w:val="000000"/>
          <w:lang w:val="es-419" w:eastAsia="fr-FR"/>
        </w:rPr>
      </w:pPr>
      <w:r w:rsidRPr="00A409BF">
        <w:rPr>
          <w:rFonts w:ascii="Arial" w:eastAsia="Times New Roman" w:hAnsi="Arial" w:cs="Arial"/>
          <w:color w:val="000000"/>
          <w:lang w:val="es-419" w:eastAsia="fr-FR"/>
        </w:rPr>
        <w:t>Enviar </w:t>
      </w:r>
      <w:r w:rsidRPr="00A409BF">
        <w:rPr>
          <w:rFonts w:ascii="Arial" w:eastAsia="Times New Roman" w:hAnsi="Arial" w:cs="Arial"/>
          <w:b/>
          <w:bCs/>
          <w:color w:val="000000"/>
          <w:lang w:val="es-419" w:eastAsia="fr-FR"/>
        </w:rPr>
        <w:t>una misión internacional independiente</w:t>
      </w:r>
      <w:r w:rsidRPr="00A409BF">
        <w:rPr>
          <w:rFonts w:ascii="Arial" w:eastAsia="Times New Roman" w:hAnsi="Arial" w:cs="Arial"/>
          <w:color w:val="000000"/>
          <w:lang w:val="es-419" w:eastAsia="fr-FR"/>
        </w:rPr>
        <w:t> que investigue los actos de represión, uso excesivo de la fuerza y presuntas ejecuciones extrajudiciales en Ecuador</w:t>
      </w:r>
      <w:r>
        <w:rPr>
          <w:rFonts w:ascii="Arial" w:eastAsia="Times New Roman" w:hAnsi="Arial" w:cs="Arial"/>
          <w:color w:val="000000"/>
          <w:lang w:val="es-419" w:eastAsia="fr-FR"/>
        </w:rPr>
        <w:t>;</w:t>
      </w:r>
    </w:p>
    <w:p w14:paraId="2F648A3C" w14:textId="7C4E48C0" w:rsidR="00A409BF" w:rsidRPr="00A409BF" w:rsidRDefault="00A409BF" w:rsidP="00A409BF">
      <w:pPr>
        <w:numPr>
          <w:ilvl w:val="0"/>
          <w:numId w:val="1"/>
        </w:numPr>
        <w:spacing w:before="100" w:beforeAutospacing="1" w:after="120"/>
        <w:ind w:left="714" w:hanging="357"/>
        <w:jc w:val="both"/>
        <w:rPr>
          <w:rFonts w:ascii="Arial" w:eastAsia="Times New Roman" w:hAnsi="Arial" w:cs="Arial"/>
          <w:color w:val="000000"/>
          <w:lang w:val="es-419" w:eastAsia="fr-FR"/>
        </w:rPr>
      </w:pPr>
      <w:r w:rsidRPr="00A409BF">
        <w:rPr>
          <w:rFonts w:ascii="Arial" w:eastAsia="Times New Roman" w:hAnsi="Arial" w:cs="Arial"/>
          <w:color w:val="000000"/>
          <w:lang w:val="es-419" w:eastAsia="fr-FR"/>
        </w:rPr>
        <w:t>Solicitar al Estado ecuatoriano </w:t>
      </w:r>
      <w:r w:rsidRPr="00A409BF">
        <w:rPr>
          <w:rFonts w:ascii="Arial" w:eastAsia="Times New Roman" w:hAnsi="Arial" w:cs="Arial"/>
          <w:b/>
          <w:bCs/>
          <w:color w:val="000000"/>
          <w:lang w:val="es-419" w:eastAsia="fr-FR"/>
        </w:rPr>
        <w:t>la suspensión inmediata del Decreto Ejecutivo 126</w:t>
      </w:r>
      <w:r w:rsidRPr="00A409BF">
        <w:rPr>
          <w:rFonts w:ascii="Arial" w:eastAsia="Times New Roman" w:hAnsi="Arial" w:cs="Arial"/>
          <w:color w:val="000000"/>
          <w:lang w:val="es-419" w:eastAsia="fr-FR"/>
        </w:rPr>
        <w:t> y la revisión de las políticas fiscales regresivas</w:t>
      </w:r>
      <w:r>
        <w:rPr>
          <w:rFonts w:ascii="Arial" w:eastAsia="Times New Roman" w:hAnsi="Arial" w:cs="Arial"/>
          <w:color w:val="000000"/>
          <w:lang w:val="es-419" w:eastAsia="fr-FR"/>
        </w:rPr>
        <w:t xml:space="preserve"> que ponen en riesgo todos los derechos protegidos por el PIDESC;</w:t>
      </w:r>
    </w:p>
    <w:p w14:paraId="3F17F3F1" w14:textId="6249E7CE" w:rsidR="00A409BF" w:rsidRPr="00A409BF" w:rsidRDefault="00A409BF" w:rsidP="00A409BF">
      <w:pPr>
        <w:numPr>
          <w:ilvl w:val="0"/>
          <w:numId w:val="1"/>
        </w:numPr>
        <w:spacing w:before="100" w:beforeAutospacing="1" w:after="120"/>
        <w:ind w:left="714" w:hanging="357"/>
        <w:jc w:val="both"/>
        <w:rPr>
          <w:rFonts w:ascii="Arial" w:eastAsia="Times New Roman" w:hAnsi="Arial" w:cs="Arial"/>
          <w:color w:val="000000"/>
          <w:lang w:val="es-419" w:eastAsia="fr-FR"/>
        </w:rPr>
      </w:pPr>
      <w:r>
        <w:rPr>
          <w:rFonts w:ascii="Arial" w:eastAsia="Times New Roman" w:hAnsi="Arial" w:cs="Arial"/>
          <w:noProof/>
          <w:color w:val="000000"/>
          <w:lang w:val="es-419" w:eastAsia="fr-FR"/>
        </w:rPr>
        <w:drawing>
          <wp:anchor distT="0" distB="0" distL="114300" distR="114300" simplePos="0" relativeHeight="251658240" behindDoc="0" locked="0" layoutInCell="1" allowOverlap="1" wp14:anchorId="7AE42098" wp14:editId="56D05A77">
            <wp:simplePos x="0" y="0"/>
            <wp:positionH relativeFrom="column">
              <wp:posOffset>3914870</wp:posOffset>
            </wp:positionH>
            <wp:positionV relativeFrom="paragraph">
              <wp:posOffset>91170</wp:posOffset>
            </wp:positionV>
            <wp:extent cx="2496685" cy="3533117"/>
            <wp:effectExtent l="0" t="0" r="0" b="0"/>
            <wp:wrapNone/>
            <wp:docPr id="1199431320" name="Image 1" descr="Une image contenant noir, croquis, noir et blanc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431320" name="Image 1" descr="Une image contenant noir, croquis, noir et blanc, conception&#10;&#10;Le contenu généré par l’IA peut êtr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6685" cy="35331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09BF">
        <w:rPr>
          <w:rFonts w:ascii="Arial" w:eastAsia="Times New Roman" w:hAnsi="Arial" w:cs="Arial"/>
          <w:color w:val="000000"/>
          <w:lang w:val="es-419" w:eastAsia="fr-FR"/>
        </w:rPr>
        <w:t>Garantizar el </w:t>
      </w:r>
      <w:r w:rsidRPr="00A409BF">
        <w:rPr>
          <w:rFonts w:ascii="Arial" w:eastAsia="Times New Roman" w:hAnsi="Arial" w:cs="Arial"/>
          <w:b/>
          <w:bCs/>
          <w:color w:val="000000"/>
          <w:lang w:val="es-419" w:eastAsia="fr-FR"/>
        </w:rPr>
        <w:t>acceso a la justicia</w:t>
      </w:r>
      <w:r w:rsidRPr="00A409BF">
        <w:rPr>
          <w:rFonts w:ascii="Arial" w:eastAsia="Times New Roman" w:hAnsi="Arial" w:cs="Arial"/>
          <w:color w:val="000000"/>
          <w:lang w:val="es-419" w:eastAsia="fr-FR"/>
        </w:rPr>
        <w:t> para las víctimas y el </w:t>
      </w:r>
      <w:r w:rsidRPr="00A409BF">
        <w:rPr>
          <w:rFonts w:ascii="Arial" w:eastAsia="Times New Roman" w:hAnsi="Arial" w:cs="Arial"/>
          <w:b/>
          <w:bCs/>
          <w:color w:val="000000"/>
          <w:lang w:val="es-419" w:eastAsia="fr-FR"/>
        </w:rPr>
        <w:t>derecho a la verdad</w:t>
      </w:r>
      <w:r w:rsidRPr="00A409BF">
        <w:rPr>
          <w:rFonts w:ascii="Arial" w:eastAsia="Times New Roman" w:hAnsi="Arial" w:cs="Arial"/>
          <w:color w:val="000000"/>
          <w:lang w:val="es-419" w:eastAsia="fr-FR"/>
        </w:rPr>
        <w:t> respecto a los hechos de violencia estatal.</w:t>
      </w:r>
    </w:p>
    <w:p w14:paraId="3C295C96" w14:textId="180A7B5E" w:rsidR="00A409BF" w:rsidRDefault="00A409BF" w:rsidP="00A409B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lang w:val="es-419" w:eastAsia="fr-FR"/>
        </w:rPr>
      </w:pPr>
      <w:r w:rsidRPr="00A409BF">
        <w:rPr>
          <w:rFonts w:ascii="Arial" w:eastAsia="Times New Roman" w:hAnsi="Arial" w:cs="Arial"/>
          <w:color w:val="000000"/>
          <w:lang w:val="es-419" w:eastAsia="fr-FR"/>
        </w:rPr>
        <w:t>Promover una </w:t>
      </w:r>
      <w:r w:rsidRPr="00A409BF">
        <w:rPr>
          <w:rFonts w:ascii="Arial" w:eastAsia="Times New Roman" w:hAnsi="Arial" w:cs="Arial"/>
          <w:b/>
          <w:bCs/>
          <w:color w:val="000000"/>
          <w:lang w:val="es-419" w:eastAsia="fr-FR"/>
        </w:rPr>
        <w:t>transición económica justa</w:t>
      </w:r>
      <w:r w:rsidRPr="00A409BF">
        <w:rPr>
          <w:rFonts w:ascii="Arial" w:eastAsia="Times New Roman" w:hAnsi="Arial" w:cs="Arial"/>
          <w:color w:val="000000"/>
          <w:lang w:val="es-419" w:eastAsia="fr-FR"/>
        </w:rPr>
        <w:t>, basada en los principios de equidad, soberanía alimentaria y justicia social.</w:t>
      </w:r>
    </w:p>
    <w:p w14:paraId="45AA752A" w14:textId="2DD66604" w:rsidR="00A409BF" w:rsidRPr="00A409BF" w:rsidRDefault="00A409BF" w:rsidP="00A409BF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lang w:val="es-419" w:eastAsia="fr-FR"/>
        </w:rPr>
      </w:pPr>
      <w:r w:rsidRPr="00A409BF">
        <w:rPr>
          <w:rFonts w:ascii="Arial" w:eastAsia="Times New Roman" w:hAnsi="Arial" w:cs="Arial"/>
          <w:color w:val="000000"/>
          <w:lang w:val="es-419" w:eastAsia="fr-FR"/>
        </w:rPr>
        <w:t>AIDHDES reafirma su solidaridad con el pueblo ecuatoriano y su compromiso de continuar denunciando, ante todos los foros internacionales pertinentes, toda forma de represión, corrupción y violación sistemática de los derechos humanos.</w:t>
      </w:r>
    </w:p>
    <w:p w14:paraId="4CBB4516" w14:textId="6D8266DA" w:rsidR="00B91FA9" w:rsidRPr="00A409BF" w:rsidRDefault="00B91FA9" w:rsidP="00A409BF">
      <w:pPr>
        <w:tabs>
          <w:tab w:val="left" w:pos="5103"/>
        </w:tabs>
        <w:jc w:val="both"/>
        <w:rPr>
          <w:rFonts w:ascii="Arial" w:hAnsi="Arial" w:cs="Arial"/>
          <w:lang w:val="es-ES"/>
        </w:rPr>
      </w:pPr>
    </w:p>
    <w:sectPr w:rsidR="00B91FA9" w:rsidRPr="00A409B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823E8" w14:textId="77777777" w:rsidR="00E20257" w:rsidRDefault="00E20257" w:rsidP="00EA51D8">
      <w:r>
        <w:separator/>
      </w:r>
    </w:p>
  </w:endnote>
  <w:endnote w:type="continuationSeparator" w:id="0">
    <w:p w14:paraId="2834CC0A" w14:textId="77777777" w:rsidR="00E20257" w:rsidRDefault="00E20257" w:rsidP="00EA5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BBE56" w14:textId="77777777" w:rsidR="00EA51D8" w:rsidRDefault="00FF513B">
    <w:pPr>
      <w:pStyle w:val="Pieddepage"/>
    </w:pPr>
    <w:r w:rsidRPr="00FF513B">
      <w:rPr>
        <w:noProof/>
      </w:rPr>
      <w:drawing>
        <wp:anchor distT="0" distB="0" distL="114300" distR="114300" simplePos="0" relativeHeight="251662336" behindDoc="0" locked="0" layoutInCell="1" allowOverlap="1" wp14:anchorId="5FFDA041" wp14:editId="1FF9B881">
          <wp:simplePos x="0" y="0"/>
          <wp:positionH relativeFrom="column">
            <wp:posOffset>-1038691</wp:posOffset>
          </wp:positionH>
          <wp:positionV relativeFrom="paragraph">
            <wp:posOffset>-484232</wp:posOffset>
          </wp:positionV>
          <wp:extent cx="7928658" cy="114681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9023" cy="11483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06F52" w14:textId="77777777" w:rsidR="00E20257" w:rsidRDefault="00E20257" w:rsidP="00EA51D8">
      <w:r>
        <w:separator/>
      </w:r>
    </w:p>
  </w:footnote>
  <w:footnote w:type="continuationSeparator" w:id="0">
    <w:p w14:paraId="0B37B267" w14:textId="77777777" w:rsidR="00E20257" w:rsidRDefault="00E20257" w:rsidP="00EA5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DCDE9" w14:textId="77777777" w:rsidR="00EA51D8" w:rsidRDefault="00535973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C5543D" wp14:editId="593D685F">
              <wp:simplePos x="0" y="0"/>
              <wp:positionH relativeFrom="column">
                <wp:posOffset>-1572895</wp:posOffset>
              </wp:positionH>
              <wp:positionV relativeFrom="paragraph">
                <wp:posOffset>-957580</wp:posOffset>
              </wp:positionV>
              <wp:extent cx="8915400" cy="21082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15400" cy="2108200"/>
                      </a:xfrm>
                      <a:prstGeom prst="rect">
                        <a:avLst/>
                      </a:prstGeom>
                      <a:solidFill>
                        <a:schemeClr val="bg2">
                          <a:lumMod val="9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E4B328" id="Rectangle 2" o:spid="_x0000_s1026" style="position:absolute;margin-left:-123.85pt;margin-top:-75.4pt;width:702pt;height:1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" fillcolor="#cfcdcd [2894]" stroked="f" strokeweight="1pt"/>
          </w:pict>
        </mc:Fallback>
      </mc:AlternateContent>
    </w:r>
    <w:r w:rsidR="00EA51D8">
      <w:rPr>
        <w:noProof/>
      </w:rPr>
      <w:drawing>
        <wp:anchor distT="0" distB="0" distL="114300" distR="114300" simplePos="0" relativeHeight="251661312" behindDoc="0" locked="0" layoutInCell="1" allowOverlap="1" wp14:anchorId="23D9F7E7" wp14:editId="7C082844">
          <wp:simplePos x="0" y="0"/>
          <wp:positionH relativeFrom="column">
            <wp:posOffset>1564005</wp:posOffset>
          </wp:positionH>
          <wp:positionV relativeFrom="paragraph">
            <wp:posOffset>-1440180</wp:posOffset>
          </wp:positionV>
          <wp:extent cx="2514600" cy="4121938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41219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1E6C07"/>
    <w:multiLevelType w:val="multilevel"/>
    <w:tmpl w:val="37681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8506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9BF"/>
    <w:rsid w:val="00142BBA"/>
    <w:rsid w:val="0016534C"/>
    <w:rsid w:val="001B1706"/>
    <w:rsid w:val="001F55BA"/>
    <w:rsid w:val="00223620"/>
    <w:rsid w:val="00277A0C"/>
    <w:rsid w:val="003A5C41"/>
    <w:rsid w:val="003F14D5"/>
    <w:rsid w:val="004B590F"/>
    <w:rsid w:val="00535973"/>
    <w:rsid w:val="005B2656"/>
    <w:rsid w:val="005D06B2"/>
    <w:rsid w:val="006246D0"/>
    <w:rsid w:val="00692F8F"/>
    <w:rsid w:val="006D582B"/>
    <w:rsid w:val="00741600"/>
    <w:rsid w:val="0074407E"/>
    <w:rsid w:val="007570B1"/>
    <w:rsid w:val="00856D5A"/>
    <w:rsid w:val="00882767"/>
    <w:rsid w:val="008A1DAA"/>
    <w:rsid w:val="00903992"/>
    <w:rsid w:val="009071A3"/>
    <w:rsid w:val="00930E78"/>
    <w:rsid w:val="00A409BF"/>
    <w:rsid w:val="00A7527D"/>
    <w:rsid w:val="00A75499"/>
    <w:rsid w:val="00B101DF"/>
    <w:rsid w:val="00B75416"/>
    <w:rsid w:val="00B91BB4"/>
    <w:rsid w:val="00B91FA9"/>
    <w:rsid w:val="00BC7CBD"/>
    <w:rsid w:val="00C015E3"/>
    <w:rsid w:val="00C6000E"/>
    <w:rsid w:val="00D8672B"/>
    <w:rsid w:val="00DB1FB5"/>
    <w:rsid w:val="00DE7529"/>
    <w:rsid w:val="00E20257"/>
    <w:rsid w:val="00E23D9F"/>
    <w:rsid w:val="00E319B7"/>
    <w:rsid w:val="00EA51D8"/>
    <w:rsid w:val="00F61990"/>
    <w:rsid w:val="00FC4829"/>
    <w:rsid w:val="00FF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C056B"/>
  <w15:chartTrackingRefBased/>
  <w15:docId w15:val="{9CADF558-B425-E24E-9169-C7A39B620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A409B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A51D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A51D8"/>
  </w:style>
  <w:style w:type="paragraph" w:styleId="Pieddepage">
    <w:name w:val="footer"/>
    <w:basedOn w:val="Normal"/>
    <w:link w:val="PieddepageCar"/>
    <w:uiPriority w:val="99"/>
    <w:unhideWhenUsed/>
    <w:rsid w:val="00EA51D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A51D8"/>
  </w:style>
  <w:style w:type="character" w:customStyle="1" w:styleId="apple-converted-space">
    <w:name w:val="apple-converted-space"/>
    <w:basedOn w:val="Policepardfaut"/>
    <w:rsid w:val="005D06B2"/>
  </w:style>
  <w:style w:type="character" w:styleId="Lienhypertexte">
    <w:name w:val="Hyperlink"/>
    <w:basedOn w:val="Policepardfaut"/>
    <w:uiPriority w:val="99"/>
    <w:unhideWhenUsed/>
    <w:rsid w:val="00C015E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015E3"/>
    <w:rPr>
      <w:color w:val="605E5C"/>
      <w:shd w:val="clear" w:color="auto" w:fill="E1DFDD"/>
    </w:rPr>
  </w:style>
  <w:style w:type="character" w:customStyle="1" w:styleId="Titre3Car">
    <w:name w:val="Titre 3 Car"/>
    <w:basedOn w:val="Policepardfaut"/>
    <w:link w:val="Titre3"/>
    <w:uiPriority w:val="9"/>
    <w:rsid w:val="00A409BF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A409B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A409BF"/>
    <w:rPr>
      <w:b/>
      <w:bCs/>
    </w:rPr>
  </w:style>
  <w:style w:type="character" w:styleId="Accentuation">
    <w:name w:val="Emphasis"/>
    <w:basedOn w:val="Policepardfaut"/>
    <w:uiPriority w:val="20"/>
    <w:qFormat/>
    <w:rsid w:val="00A409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6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vidricardolopeztorres/Library/Group%20Containers/UBF8T346G9.Office/User%20Content.localized/Templates.localized/Modelo%20AIDHD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AIDHDES.dotx</Template>
  <TotalTime>9</TotalTime>
  <Pages>2</Pages>
  <Words>613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Ricardo Lopez Torres</dc:creator>
  <cp:keywords/>
  <dc:description/>
  <cp:lastModifiedBy>David Lopez</cp:lastModifiedBy>
  <cp:revision>1</cp:revision>
  <cp:lastPrinted>2022-06-25T10:42:00Z</cp:lastPrinted>
  <dcterms:created xsi:type="dcterms:W3CDTF">2025-10-15T05:54:00Z</dcterms:created>
  <dcterms:modified xsi:type="dcterms:W3CDTF">2025-10-15T06:03:00Z</dcterms:modified>
</cp:coreProperties>
</file>